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33" w:rsidRDefault="002A1733" w:rsidP="002A17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Оперативно-профилактическое </w:t>
      </w:r>
      <w:proofErr w:type="gramStart"/>
      <w:r>
        <w:rPr>
          <w:color w:val="000000"/>
          <w:sz w:val="28"/>
          <w:szCs w:val="28"/>
        </w:rPr>
        <w:t>мероприятии</w:t>
      </w:r>
      <w:proofErr w:type="gramEnd"/>
      <w:r>
        <w:rPr>
          <w:color w:val="000000"/>
          <w:sz w:val="28"/>
          <w:szCs w:val="28"/>
        </w:rPr>
        <w:t xml:space="preserve"> «Тонировка»</w:t>
      </w:r>
    </w:p>
    <w:p w:rsidR="002A1733" w:rsidRDefault="002A1733" w:rsidP="002A17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A1733" w:rsidRPr="002A1733" w:rsidRDefault="002A1733" w:rsidP="002A17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A1733">
        <w:rPr>
          <w:color w:val="000000"/>
          <w:sz w:val="28"/>
          <w:szCs w:val="28"/>
        </w:rPr>
        <w:t>Число российских автомобилистов, предпочитающих ездить в тонированных машинах, очень большое. Несомненно, некоторые плюсы в тонированных автомобилях есть: водитель чувствует себя более комфортно, будучи скрытым от глаз других участников дорожного движения, в салоне тонированного автомобиля можно оставить вещи, сумки, которые не привлекут внимание грабителей. Однако не стоит забывать и о минусах тонировки. Самый большой из них – это то, что тонировка, особенно в условиях недостаточной видимости, в сумерках, в дождь, значительно снижает обзор с места водителя, тем самым нередко становясь причиной наездов на пешеходов или столкновений при маневрировании.</w:t>
      </w:r>
    </w:p>
    <w:p w:rsidR="002A1733" w:rsidRPr="002A1733" w:rsidRDefault="002A1733" w:rsidP="002A17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A1733">
        <w:rPr>
          <w:color w:val="000000"/>
          <w:sz w:val="28"/>
          <w:szCs w:val="28"/>
        </w:rPr>
        <w:t xml:space="preserve">Сотрудники ГИБДД </w:t>
      </w:r>
      <w:proofErr w:type="spellStart"/>
      <w:r w:rsidRPr="002A1733">
        <w:rPr>
          <w:color w:val="000000"/>
          <w:sz w:val="28"/>
          <w:szCs w:val="28"/>
        </w:rPr>
        <w:t>Барабинского</w:t>
      </w:r>
      <w:proofErr w:type="spellEnd"/>
      <w:r w:rsidRPr="002A1733">
        <w:rPr>
          <w:color w:val="000000"/>
          <w:sz w:val="28"/>
          <w:szCs w:val="28"/>
        </w:rPr>
        <w:t xml:space="preserve"> района   с 16 по 19 мая провели  рейдовое мероприятие «Тонировка». При помощи специальных приборов «Тоник» дорожные полицейские проверяли </w:t>
      </w:r>
      <w:proofErr w:type="spellStart"/>
      <w:r w:rsidRPr="002A1733">
        <w:rPr>
          <w:color w:val="000000"/>
          <w:sz w:val="28"/>
          <w:szCs w:val="28"/>
        </w:rPr>
        <w:t>светопропускаемость</w:t>
      </w:r>
      <w:proofErr w:type="spellEnd"/>
      <w:r w:rsidRPr="002A1733">
        <w:rPr>
          <w:color w:val="000000"/>
          <w:sz w:val="28"/>
          <w:szCs w:val="28"/>
        </w:rPr>
        <w:t xml:space="preserve"> лобовых и передних боковых стекол автомобилей.</w:t>
      </w:r>
    </w:p>
    <w:p w:rsidR="002A1733" w:rsidRPr="002A1733" w:rsidRDefault="002A1733" w:rsidP="002A17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A1733">
        <w:rPr>
          <w:color w:val="000000"/>
          <w:sz w:val="28"/>
          <w:szCs w:val="28"/>
        </w:rPr>
        <w:t xml:space="preserve">В период  проведения оперативно-профилактического мероприятия на территории </w:t>
      </w:r>
      <w:proofErr w:type="spellStart"/>
      <w:r w:rsidRPr="002A1733">
        <w:rPr>
          <w:color w:val="000000"/>
          <w:sz w:val="28"/>
          <w:szCs w:val="28"/>
        </w:rPr>
        <w:t>Барабинского</w:t>
      </w:r>
      <w:proofErr w:type="spellEnd"/>
      <w:r w:rsidRPr="002A1733">
        <w:rPr>
          <w:color w:val="000000"/>
          <w:sz w:val="28"/>
          <w:szCs w:val="28"/>
        </w:rPr>
        <w:t xml:space="preserve"> и </w:t>
      </w:r>
      <w:proofErr w:type="spellStart"/>
      <w:r w:rsidRPr="002A1733">
        <w:rPr>
          <w:color w:val="000000"/>
          <w:sz w:val="28"/>
          <w:szCs w:val="28"/>
        </w:rPr>
        <w:t>Здвинского</w:t>
      </w:r>
      <w:proofErr w:type="spellEnd"/>
      <w:r w:rsidRPr="002A1733">
        <w:rPr>
          <w:color w:val="000000"/>
          <w:sz w:val="28"/>
          <w:szCs w:val="28"/>
        </w:rPr>
        <w:t xml:space="preserve"> районов в  отношении нарушителей были составлены 6 административных материала по части 3 прим.1 статьи 12.5 </w:t>
      </w:r>
      <w:proofErr w:type="spellStart"/>
      <w:r w:rsidRPr="002A1733">
        <w:rPr>
          <w:color w:val="000000"/>
          <w:sz w:val="28"/>
          <w:szCs w:val="28"/>
        </w:rPr>
        <w:t>КоАП</w:t>
      </w:r>
      <w:proofErr w:type="spellEnd"/>
      <w:r w:rsidRPr="002A1733">
        <w:rPr>
          <w:color w:val="000000"/>
          <w:sz w:val="28"/>
          <w:szCs w:val="28"/>
        </w:rPr>
        <w:t xml:space="preserve"> РФ (управление автомобилем, в котором установлены стекла, не соответствующие требованиям безопасности). Санкцией данной статьи предусмотрено наказание в виде административного штрафа на сумму 500 рублей.</w:t>
      </w:r>
    </w:p>
    <w:p w:rsidR="002A1733" w:rsidRPr="002A1733" w:rsidRDefault="002A1733" w:rsidP="002A17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A1733">
        <w:rPr>
          <w:color w:val="000000"/>
          <w:sz w:val="28"/>
          <w:szCs w:val="28"/>
        </w:rPr>
        <w:t xml:space="preserve">Тем, кто не устранил нарушение на месте, сотрудники ГИБДД выдали письменное требование с указанием срока, в течение которого необходимо устранить тонировку. Если водитель этого не сделает, то при следующей остановке инспектором ГИБДД его ожидает составление протокола по статье 19.3 </w:t>
      </w:r>
      <w:proofErr w:type="spellStart"/>
      <w:r w:rsidRPr="002A1733">
        <w:rPr>
          <w:color w:val="000000"/>
          <w:sz w:val="28"/>
          <w:szCs w:val="28"/>
        </w:rPr>
        <w:t>КоАП</w:t>
      </w:r>
      <w:proofErr w:type="spellEnd"/>
      <w:r w:rsidRPr="002A1733">
        <w:rPr>
          <w:color w:val="000000"/>
          <w:sz w:val="28"/>
          <w:szCs w:val="28"/>
        </w:rPr>
        <w:t xml:space="preserve"> РФ (неповиновение законному требования сотрудника органов внутренних дел). Санкцией данной статьи предусмотрено наложение административного штрафа или административный арест на срок до 15 суток.</w:t>
      </w:r>
    </w:p>
    <w:p w:rsidR="00000000" w:rsidRDefault="008B4B1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733"/>
    <w:rsid w:val="002A1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1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0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2023-05-23T06:19:00Z</dcterms:created>
  <dcterms:modified xsi:type="dcterms:W3CDTF">2023-05-23T06:27:00Z</dcterms:modified>
</cp:coreProperties>
</file>